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FB" w:rsidRDefault="002371FB">
      <w:pPr>
        <w:autoSpaceDE w:val="0"/>
        <w:autoSpaceDN w:val="0"/>
        <w:adjustRightInd w:val="0"/>
        <w:spacing w:after="0" w:line="240" w:lineRule="auto"/>
        <w:jc w:val="center"/>
        <w:rPr>
          <w:rFonts w:ascii="Calibri" w:hAnsi="Calibri" w:cs="Calibri"/>
        </w:rPr>
      </w:pPr>
      <w:r>
        <w:rPr>
          <w:rFonts w:ascii="Calibri" w:hAnsi="Calibri" w:cs="Calibri"/>
        </w:rPr>
        <w:t>ДОГОВОР</w:t>
      </w:r>
    </w:p>
    <w:p w:rsidR="002371FB" w:rsidRDefault="002371FB">
      <w:pPr>
        <w:autoSpaceDE w:val="0"/>
        <w:autoSpaceDN w:val="0"/>
        <w:adjustRightInd w:val="0"/>
        <w:spacing w:after="0" w:line="240" w:lineRule="auto"/>
        <w:jc w:val="center"/>
        <w:rPr>
          <w:rFonts w:ascii="Calibri" w:hAnsi="Calibri" w:cs="Calibri"/>
        </w:rPr>
      </w:pPr>
      <w:r>
        <w:rPr>
          <w:rFonts w:ascii="Calibri" w:hAnsi="Calibri" w:cs="Calibri"/>
        </w:rPr>
        <w:t>купли-продажи квартиры</w:t>
      </w:r>
    </w:p>
    <w:p w:rsidR="002371FB" w:rsidRDefault="002371FB">
      <w:pPr>
        <w:autoSpaceDE w:val="0"/>
        <w:autoSpaceDN w:val="0"/>
        <w:adjustRightInd w:val="0"/>
        <w:spacing w:after="0" w:line="240" w:lineRule="auto"/>
        <w:jc w:val="center"/>
        <w:rPr>
          <w:rFonts w:ascii="Calibri" w:hAnsi="Calibri" w:cs="Calibri"/>
        </w:rPr>
      </w:pPr>
      <w:r>
        <w:rPr>
          <w:rFonts w:ascii="Calibri" w:hAnsi="Calibri" w:cs="Calibri"/>
        </w:rPr>
        <w:t>с пожизненным проживанием</w:t>
      </w:r>
    </w:p>
    <w:p w:rsidR="002371FB" w:rsidRDefault="002371FB">
      <w:pPr>
        <w:autoSpaceDE w:val="0"/>
        <w:autoSpaceDN w:val="0"/>
        <w:adjustRightInd w:val="0"/>
        <w:spacing w:after="0" w:line="240" w:lineRule="auto"/>
        <w:jc w:val="center"/>
        <w:rPr>
          <w:rFonts w:ascii="Calibri" w:hAnsi="Calibri" w:cs="Calibri"/>
        </w:rPr>
      </w:pPr>
      <w:r>
        <w:rPr>
          <w:rFonts w:ascii="Calibri" w:hAnsi="Calibri" w:cs="Calibri"/>
        </w:rPr>
        <w:t>(с нотариальным удостоверением)</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jc w:val="both"/>
        <w:rPr>
          <w:rFonts w:ascii="Calibri" w:hAnsi="Calibri" w:cs="Calibri"/>
        </w:rPr>
      </w:pPr>
      <w:proofErr w:type="gramStart"/>
      <w:r>
        <w:rPr>
          <w:rFonts w:ascii="Calibri" w:hAnsi="Calibri" w:cs="Calibri"/>
        </w:rPr>
        <w:t>г</w:t>
      </w:r>
      <w:proofErr w:type="gramEnd"/>
      <w:r>
        <w:rPr>
          <w:rFonts w:ascii="Calibri" w:hAnsi="Calibri" w:cs="Calibri"/>
        </w:rPr>
        <w:t>. ____________</w:t>
      </w:r>
    </w:p>
    <w:p w:rsidR="002371FB" w:rsidRDefault="002371FB">
      <w:pPr>
        <w:autoSpaceDE w:val="0"/>
        <w:autoSpaceDN w:val="0"/>
        <w:adjustRightInd w:val="0"/>
        <w:spacing w:after="0" w:line="240" w:lineRule="auto"/>
        <w:jc w:val="right"/>
        <w:rPr>
          <w:rFonts w:ascii="Calibri" w:hAnsi="Calibri" w:cs="Calibri"/>
        </w:rPr>
      </w:pPr>
      <w:r>
        <w:rPr>
          <w:rFonts w:ascii="Calibri" w:hAnsi="Calibri" w:cs="Calibri"/>
        </w:rPr>
        <w:t xml:space="preserve">"___"_________ ____ </w:t>
      </w:r>
      <w:proofErr w:type="gramStart"/>
      <w:r>
        <w:rPr>
          <w:rFonts w:ascii="Calibri" w:hAnsi="Calibri" w:cs="Calibri"/>
        </w:rPr>
        <w:t>г</w:t>
      </w:r>
      <w:proofErr w:type="gramEnd"/>
      <w:r>
        <w:rPr>
          <w:rFonts w:ascii="Calibri" w:hAnsi="Calibri" w:cs="Calibri"/>
        </w:rPr>
        <w:t>.</w:t>
      </w:r>
    </w:p>
    <w:p w:rsidR="002371FB" w:rsidRDefault="002371FB">
      <w:pPr>
        <w:autoSpaceDE w:val="0"/>
        <w:autoSpaceDN w:val="0"/>
        <w:adjustRightInd w:val="0"/>
        <w:spacing w:after="0" w:line="240" w:lineRule="auto"/>
        <w:jc w:val="right"/>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Мы, гр. __________________, паспорт __________, выдан ___________, проживающи</w:t>
      </w:r>
      <w:proofErr w:type="gramStart"/>
      <w:r>
        <w:rPr>
          <w:rFonts w:ascii="Calibri" w:hAnsi="Calibri" w:cs="Calibri"/>
        </w:rPr>
        <w:t>й(</w:t>
      </w:r>
      <w:proofErr w:type="spellStart"/>
      <w:proofErr w:type="gramEnd"/>
      <w:r>
        <w:rPr>
          <w:rFonts w:ascii="Calibri" w:hAnsi="Calibri" w:cs="Calibri"/>
        </w:rPr>
        <w:t>ая</w:t>
      </w:r>
      <w:proofErr w:type="spellEnd"/>
      <w:r>
        <w:rPr>
          <w:rFonts w:ascii="Calibri" w:hAnsi="Calibri" w:cs="Calibri"/>
        </w:rPr>
        <w:t>) по адресу: _________________, именуемый(</w:t>
      </w:r>
      <w:proofErr w:type="spellStart"/>
      <w:r>
        <w:rPr>
          <w:rFonts w:ascii="Calibri" w:hAnsi="Calibri" w:cs="Calibri"/>
        </w:rPr>
        <w:t>ая</w:t>
      </w:r>
      <w:proofErr w:type="spellEnd"/>
      <w:r>
        <w:rPr>
          <w:rFonts w:ascii="Calibri" w:hAnsi="Calibri" w:cs="Calibri"/>
        </w:rPr>
        <w:t>) в дальнейшем "Продавец", с одной стороны, и гр. __________________, паспорт ____________, выдан ___________, проживающий(</w:t>
      </w:r>
      <w:proofErr w:type="spellStart"/>
      <w:r>
        <w:rPr>
          <w:rFonts w:ascii="Calibri" w:hAnsi="Calibri" w:cs="Calibri"/>
        </w:rPr>
        <w:t>ая</w:t>
      </w:r>
      <w:proofErr w:type="spellEnd"/>
      <w:r>
        <w:rPr>
          <w:rFonts w:ascii="Calibri" w:hAnsi="Calibri" w:cs="Calibri"/>
        </w:rPr>
        <w:t>) по адресу: _______________, именуемый(</w:t>
      </w:r>
      <w:proofErr w:type="spellStart"/>
      <w:r>
        <w:rPr>
          <w:rFonts w:ascii="Calibri" w:hAnsi="Calibri" w:cs="Calibri"/>
        </w:rPr>
        <w:t>ая</w:t>
      </w:r>
      <w:proofErr w:type="spellEnd"/>
      <w:r>
        <w:rPr>
          <w:rFonts w:ascii="Calibri" w:hAnsi="Calibri" w:cs="Calibri"/>
        </w:rPr>
        <w:t>) в дальнейшем "Покупатель", с другой стороны, заключили настоящий договор о нижеследующем:</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jc w:val="center"/>
        <w:outlineLvl w:val="0"/>
        <w:rPr>
          <w:rFonts w:ascii="Calibri" w:hAnsi="Calibri" w:cs="Calibri"/>
        </w:rPr>
      </w:pPr>
      <w:r>
        <w:rPr>
          <w:rFonts w:ascii="Calibri" w:hAnsi="Calibri" w:cs="Calibri"/>
        </w:rPr>
        <w:t>1. ПРЕДМЕТ ДОГОВОРА</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1.1. Продавец продал, а Покупатель купил принадлежащую Продавцу на праве собственности квартиру номер ____, находящуюся по адресу: ________________, общей площадью ____ кв. м, без учета лоджий, балконов, прочих летних помещений - ______ кв. м, состоящую из _____ комнат жилой площадью ____ кв. м, с условием пожизненного и безвозмездного проживания _______________ (Ф.И.О. Продавца) в указанной квартире.</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1.2. Указанная квартира принадлежит Продавцу на праве собственности на основании ___________________.</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1.3. Указанную квартиру Продавец продает Покупателю за согласованную сторонами цену в размере</w:t>
      </w:r>
      <w:proofErr w:type="gramStart"/>
      <w:r>
        <w:rPr>
          <w:rFonts w:ascii="Calibri" w:hAnsi="Calibri" w:cs="Calibri"/>
        </w:rPr>
        <w:t xml:space="preserve"> _____ (___________) </w:t>
      </w:r>
      <w:proofErr w:type="gramEnd"/>
      <w:r>
        <w:rPr>
          <w:rFonts w:ascii="Calibri" w:hAnsi="Calibri" w:cs="Calibri"/>
        </w:rPr>
        <w:t>рублей, каковую сумму Покупатель уплачивает Продавцу __________ (после государственной регистрации настоящего договора).</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Указанная квартира, согласно справке ТБТИ _________ от "__"_________ ___ г., оценивается </w:t>
      </w:r>
      <w:proofErr w:type="gramStart"/>
      <w:r>
        <w:rPr>
          <w:rFonts w:ascii="Calibri" w:hAnsi="Calibri" w:cs="Calibri"/>
        </w:rPr>
        <w:t>в</w:t>
      </w:r>
      <w:proofErr w:type="gramEnd"/>
      <w:r>
        <w:rPr>
          <w:rFonts w:ascii="Calibri" w:hAnsi="Calibri" w:cs="Calibri"/>
        </w:rPr>
        <w:t xml:space="preserve"> _____ (________) рублей.</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настоящего договора указанная квартира никому не продана, не заложена, в споре и под запрещением (арестом) не состоит.</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1.6.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отсутствуют обстоятельства, вынуждающие их совершить данную сделку на крайне невыгодных для них условиях.</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Настоящий договор вступает в силу после государственной регистрации </w:t>
      </w:r>
      <w:proofErr w:type="gramStart"/>
      <w:r>
        <w:rPr>
          <w:rFonts w:ascii="Calibri" w:hAnsi="Calibri" w:cs="Calibri"/>
        </w:rPr>
        <w:t>в</w:t>
      </w:r>
      <w:proofErr w:type="gramEnd"/>
      <w:r>
        <w:rPr>
          <w:rFonts w:ascii="Calibri" w:hAnsi="Calibri" w:cs="Calibri"/>
        </w:rPr>
        <w:t xml:space="preserve"> ___________, после </w:t>
      </w:r>
      <w:proofErr w:type="gramStart"/>
      <w:r>
        <w:rPr>
          <w:rFonts w:ascii="Calibri" w:hAnsi="Calibri" w:cs="Calibri"/>
        </w:rPr>
        <w:t>чего</w:t>
      </w:r>
      <w:proofErr w:type="gramEnd"/>
      <w:r>
        <w:rPr>
          <w:rFonts w:ascii="Calibri" w:hAnsi="Calibri" w:cs="Calibri"/>
        </w:rPr>
        <w:t xml:space="preserve"> гр. _______________ становится собственником указанной квартиры в соответствии со </w:t>
      </w:r>
      <w:hyperlink r:id="rId4" w:history="1">
        <w:r>
          <w:rPr>
            <w:rFonts w:ascii="Calibri" w:hAnsi="Calibri" w:cs="Calibri"/>
            <w:color w:val="0000FF"/>
          </w:rPr>
          <w:t>ст. 223</w:t>
        </w:r>
      </w:hyperlink>
      <w:r>
        <w:rPr>
          <w:rFonts w:ascii="Calibri" w:hAnsi="Calibri" w:cs="Calibri"/>
        </w:rPr>
        <w:t xml:space="preserve"> ГК РФ и принимает на себя обязательства по уплате налогов на недвижимость, расходов по ремонту, эксплуатации и содержанию квартиры, дома и придомовой территории соразмерно с занимаемой площадью. </w:t>
      </w:r>
      <w:proofErr w:type="gramStart"/>
      <w:r>
        <w:rPr>
          <w:rFonts w:ascii="Calibri" w:hAnsi="Calibri" w:cs="Calibri"/>
        </w:rPr>
        <w:t>Государственная</w:t>
      </w:r>
      <w:proofErr w:type="gramEnd"/>
      <w:r>
        <w:rPr>
          <w:rFonts w:ascii="Calibri" w:hAnsi="Calibri" w:cs="Calibri"/>
        </w:rPr>
        <w:t xml:space="preserve"> регистрации осуществляется Покупателем.</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1.8. Покупатель сохраняет за Продавцом право пожизненного безвозмездного пользования указанной квартирой. При изменении собственника указанной квартиры право пожизненного безвозмездного пользования указанной квартирой сохраняется за гр. _________________ (Ф.И.О. Продавца).</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соответствии со </w:t>
      </w:r>
      <w:hyperlink r:id="rId5" w:history="1">
        <w:r>
          <w:rPr>
            <w:rFonts w:ascii="Calibri" w:hAnsi="Calibri" w:cs="Calibri"/>
            <w:color w:val="0000FF"/>
          </w:rPr>
          <w:t>ст. 556</w:t>
        </w:r>
      </w:hyperlink>
      <w:r>
        <w:rPr>
          <w:rFonts w:ascii="Calibri" w:hAnsi="Calibri" w:cs="Calibri"/>
        </w:rPr>
        <w:t xml:space="preserve"> ГК РФ передача квартиры от Продавца к Покупателю будет осуществлена в день регистрации договора </w:t>
      </w:r>
      <w:proofErr w:type="gramStart"/>
      <w:r>
        <w:rPr>
          <w:rFonts w:ascii="Calibri" w:hAnsi="Calibri" w:cs="Calibri"/>
        </w:rPr>
        <w:t>в</w:t>
      </w:r>
      <w:proofErr w:type="gramEnd"/>
      <w:r>
        <w:rPr>
          <w:rFonts w:ascii="Calibri" w:hAnsi="Calibri" w:cs="Calibri"/>
        </w:rPr>
        <w:t xml:space="preserve"> ________ по подписываемому сторонами передаточному акту.</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квартиры осуществляется путем передачи Продавцом Покупателю правоустанавливающих документов, зарегистрированных в ______________ (указать организацию), ключей от квартиры, книжек (квитанций) по оплате коммунальных услуг.</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1.10. Расходы по государственной регистрации настоящего договора и перехода права собственности оплачивает Покупатель.</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jc w:val="center"/>
        <w:outlineLvl w:val="0"/>
        <w:rPr>
          <w:rFonts w:ascii="Calibri" w:hAnsi="Calibri" w:cs="Calibri"/>
        </w:rPr>
      </w:pPr>
      <w:r>
        <w:rPr>
          <w:rFonts w:ascii="Calibri" w:hAnsi="Calibri" w:cs="Calibri"/>
        </w:rPr>
        <w:t>2. ОТВЕТСТВЕННОСТЬ СТОРОН</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2.2. Отсутствие вины за неисполнение или ненадлежащее исполнение обязательств по договору доказывается стороной, нарушившей обязательства.</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jc w:val="center"/>
        <w:outlineLvl w:val="0"/>
        <w:rPr>
          <w:rFonts w:ascii="Calibri" w:hAnsi="Calibri" w:cs="Calibri"/>
        </w:rPr>
      </w:pPr>
      <w:r>
        <w:rPr>
          <w:rFonts w:ascii="Calibri" w:hAnsi="Calibri" w:cs="Calibri"/>
        </w:rPr>
        <w:t>3. ПОРЯДОК РАЗРЕШЕНИЯ СПОРОВ</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нему в письменном виде, подписанным сторонами.</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 урегулированные в процессе переговоров споры стороны вправе передать на разрешение в судебном порядке в соответствии с </w:t>
      </w:r>
      <w:proofErr w:type="gramStart"/>
      <w:r>
        <w:rPr>
          <w:rFonts w:ascii="Calibri" w:hAnsi="Calibri" w:cs="Calibri"/>
        </w:rPr>
        <w:t>действующими</w:t>
      </w:r>
      <w:proofErr w:type="gramEnd"/>
      <w:r>
        <w:rPr>
          <w:rFonts w:ascii="Calibri" w:hAnsi="Calibri" w:cs="Calibri"/>
        </w:rPr>
        <w:t xml:space="preserve"> законодательством Российской Федерации.</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jc w:val="center"/>
        <w:outlineLvl w:val="0"/>
        <w:rPr>
          <w:rFonts w:ascii="Calibri" w:hAnsi="Calibri" w:cs="Calibri"/>
        </w:rPr>
      </w:pPr>
      <w:r>
        <w:rPr>
          <w:rFonts w:ascii="Calibri" w:hAnsi="Calibri" w:cs="Calibri"/>
        </w:rPr>
        <w:t>4. ЗАКЛЮЧИТЕЛЬНЫЕ ПОЛОЖЕНИЯ</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4.1. Настоящий договор составлен в четырех экземплярах, один из которых хранится в делах нотариуса города __________ ____________ (Ф.И.О.) по адресу: ______________, один в _______________ (органе, осуществляющем государственную регистрацию), и по одному экземпляру выдано сторонам.</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jc w:val="center"/>
        <w:outlineLvl w:val="0"/>
        <w:rPr>
          <w:rFonts w:ascii="Calibri" w:hAnsi="Calibri" w:cs="Calibri"/>
        </w:rPr>
      </w:pPr>
      <w:r>
        <w:rPr>
          <w:rFonts w:ascii="Calibri" w:hAnsi="Calibri" w:cs="Calibri"/>
        </w:rPr>
        <w:t>5. ПОДПИСИ СТОРОН</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Продавец: _________________________</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Покупатель: _______________________</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w:t>
      </w:r>
      <w:hyperlink r:id="rId6" w:history="1">
        <w:r>
          <w:rPr>
            <w:rFonts w:ascii="Calibri" w:hAnsi="Calibri" w:cs="Calibri"/>
            <w:color w:val="0000FF"/>
          </w:rPr>
          <w:t>ст. ст. 209</w:t>
        </w:r>
      </w:hyperlink>
      <w:r>
        <w:rPr>
          <w:rFonts w:ascii="Calibri" w:hAnsi="Calibri" w:cs="Calibri"/>
        </w:rPr>
        <w:t xml:space="preserve">, </w:t>
      </w:r>
      <w:hyperlink r:id="rId7" w:history="1">
        <w:r>
          <w:rPr>
            <w:rFonts w:ascii="Calibri" w:hAnsi="Calibri" w:cs="Calibri"/>
            <w:color w:val="0000FF"/>
          </w:rPr>
          <w:t>288</w:t>
        </w:r>
      </w:hyperlink>
      <w:r>
        <w:rPr>
          <w:rFonts w:ascii="Calibri" w:hAnsi="Calibri" w:cs="Calibri"/>
        </w:rPr>
        <w:t xml:space="preserve">, </w:t>
      </w:r>
      <w:hyperlink r:id="rId8" w:history="1">
        <w:r>
          <w:rPr>
            <w:rFonts w:ascii="Calibri" w:hAnsi="Calibri" w:cs="Calibri"/>
            <w:color w:val="0000FF"/>
          </w:rPr>
          <w:t>292</w:t>
        </w:r>
      </w:hyperlink>
      <w:r>
        <w:rPr>
          <w:rFonts w:ascii="Calibri" w:hAnsi="Calibri" w:cs="Calibri"/>
        </w:rPr>
        <w:t xml:space="preserve">, </w:t>
      </w:r>
      <w:hyperlink r:id="rId9" w:history="1">
        <w:r>
          <w:rPr>
            <w:rFonts w:ascii="Calibri" w:hAnsi="Calibri" w:cs="Calibri"/>
            <w:color w:val="0000FF"/>
          </w:rPr>
          <w:t>460</w:t>
        </w:r>
      </w:hyperlink>
      <w:r>
        <w:rPr>
          <w:rFonts w:ascii="Calibri" w:hAnsi="Calibri" w:cs="Calibri"/>
        </w:rPr>
        <w:t xml:space="preserve">, </w:t>
      </w:r>
      <w:hyperlink r:id="rId10" w:history="1">
        <w:r>
          <w:rPr>
            <w:rFonts w:ascii="Calibri" w:hAnsi="Calibri" w:cs="Calibri"/>
            <w:color w:val="0000FF"/>
          </w:rPr>
          <w:t>475</w:t>
        </w:r>
      </w:hyperlink>
      <w:r>
        <w:rPr>
          <w:rFonts w:ascii="Calibri" w:hAnsi="Calibri" w:cs="Calibri"/>
        </w:rPr>
        <w:t xml:space="preserve">, </w:t>
      </w:r>
      <w:hyperlink r:id="rId11" w:history="1">
        <w:r>
          <w:rPr>
            <w:rFonts w:ascii="Calibri" w:hAnsi="Calibri" w:cs="Calibri"/>
            <w:color w:val="0000FF"/>
          </w:rPr>
          <w:t>551</w:t>
        </w:r>
      </w:hyperlink>
      <w:r>
        <w:rPr>
          <w:rFonts w:ascii="Calibri" w:hAnsi="Calibri" w:cs="Calibri"/>
        </w:rPr>
        <w:t xml:space="preserve">, </w:t>
      </w:r>
      <w:hyperlink r:id="rId12" w:history="1">
        <w:r>
          <w:rPr>
            <w:rFonts w:ascii="Calibri" w:hAnsi="Calibri" w:cs="Calibri"/>
            <w:color w:val="0000FF"/>
          </w:rPr>
          <w:t>556</w:t>
        </w:r>
      </w:hyperlink>
      <w:r>
        <w:rPr>
          <w:rFonts w:ascii="Calibri" w:hAnsi="Calibri" w:cs="Calibri"/>
        </w:rPr>
        <w:t xml:space="preserve">, </w:t>
      </w:r>
      <w:hyperlink r:id="rId13" w:history="1">
        <w:r>
          <w:rPr>
            <w:rFonts w:ascii="Calibri" w:hAnsi="Calibri" w:cs="Calibri"/>
            <w:color w:val="0000FF"/>
          </w:rPr>
          <w:t>557</w:t>
        </w:r>
      </w:hyperlink>
      <w:r>
        <w:rPr>
          <w:rFonts w:ascii="Calibri" w:hAnsi="Calibri" w:cs="Calibri"/>
        </w:rPr>
        <w:t xml:space="preserve"> и </w:t>
      </w:r>
      <w:hyperlink r:id="rId14" w:history="1">
        <w:r>
          <w:rPr>
            <w:rFonts w:ascii="Calibri" w:hAnsi="Calibri" w:cs="Calibri"/>
            <w:color w:val="0000FF"/>
          </w:rPr>
          <w:t>558</w:t>
        </w:r>
      </w:hyperlink>
      <w:r>
        <w:rPr>
          <w:rFonts w:ascii="Calibri" w:hAnsi="Calibri" w:cs="Calibri"/>
        </w:rPr>
        <w:t xml:space="preserve"> ГК РФ, </w:t>
      </w:r>
      <w:hyperlink r:id="rId15" w:history="1">
        <w:r>
          <w:rPr>
            <w:rFonts w:ascii="Calibri" w:hAnsi="Calibri" w:cs="Calibri"/>
            <w:color w:val="0000FF"/>
          </w:rPr>
          <w:t>ст. ст. 17</w:t>
        </w:r>
      </w:hyperlink>
      <w:r>
        <w:rPr>
          <w:rFonts w:ascii="Calibri" w:hAnsi="Calibri" w:cs="Calibri"/>
        </w:rPr>
        <w:t xml:space="preserve">, </w:t>
      </w:r>
      <w:hyperlink r:id="rId16" w:history="1">
        <w:r>
          <w:rPr>
            <w:rFonts w:ascii="Calibri" w:hAnsi="Calibri" w:cs="Calibri"/>
            <w:color w:val="0000FF"/>
          </w:rPr>
          <w:t>30</w:t>
        </w:r>
      </w:hyperlink>
      <w:r>
        <w:rPr>
          <w:rFonts w:ascii="Calibri" w:hAnsi="Calibri" w:cs="Calibri"/>
        </w:rPr>
        <w:t xml:space="preserve"> ЖК РФ нотариусом разъяснено.</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____________, ________________ настоящий договор удостоверен мной, ____________________, нотариусом </w:t>
      </w:r>
      <w:proofErr w:type="gramStart"/>
      <w:r>
        <w:rPr>
          <w:rFonts w:ascii="Calibri" w:hAnsi="Calibri" w:cs="Calibri"/>
        </w:rPr>
        <w:t>г</w:t>
      </w:r>
      <w:proofErr w:type="gramEnd"/>
      <w:r>
        <w:rPr>
          <w:rFonts w:ascii="Calibri" w:hAnsi="Calibri" w:cs="Calibri"/>
        </w:rPr>
        <w:t>. ____________.</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подписан сторонами в моем присутствии. Личность сторон установлена, их дееспособность, а также принадлежность гр. _____________ проданной квартиры проверены.</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договор и переход права собственности подлежат государственной регистрации </w:t>
      </w:r>
      <w:proofErr w:type="gramStart"/>
      <w:r>
        <w:rPr>
          <w:rFonts w:ascii="Calibri" w:hAnsi="Calibri" w:cs="Calibri"/>
        </w:rPr>
        <w:t>в</w:t>
      </w:r>
      <w:proofErr w:type="gramEnd"/>
      <w:r>
        <w:rPr>
          <w:rFonts w:ascii="Calibri" w:hAnsi="Calibri" w:cs="Calibri"/>
        </w:rPr>
        <w:t xml:space="preserve"> _______________.</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Текст договора прочитан мною вслух.</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Зарегистрировано в реестре за N __________.</w:t>
      </w: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Взыскано по тарифу __________ руб. ___ коп.</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r>
        <w:rPr>
          <w:rFonts w:ascii="Calibri" w:hAnsi="Calibri" w:cs="Calibri"/>
        </w:rPr>
        <w:t>Нотариус ______________.</w:t>
      </w: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autoSpaceDE w:val="0"/>
        <w:autoSpaceDN w:val="0"/>
        <w:adjustRightInd w:val="0"/>
        <w:spacing w:after="0" w:line="240" w:lineRule="auto"/>
        <w:ind w:firstLine="540"/>
        <w:jc w:val="both"/>
        <w:rPr>
          <w:rFonts w:ascii="Calibri" w:hAnsi="Calibri" w:cs="Calibri"/>
        </w:rPr>
      </w:pPr>
    </w:p>
    <w:p w:rsidR="002371FB" w:rsidRDefault="002371FB">
      <w:pPr>
        <w:pStyle w:val="ConsPlusNonformat"/>
        <w:widowControl/>
        <w:pBdr>
          <w:top w:val="single" w:sz="6" w:space="0" w:color="auto"/>
        </w:pBdr>
        <w:rPr>
          <w:sz w:val="2"/>
          <w:szCs w:val="2"/>
        </w:rPr>
      </w:pPr>
    </w:p>
    <w:p w:rsidR="00E312CE" w:rsidRDefault="00E312CE"/>
    <w:sectPr w:rsidR="00E312CE" w:rsidSect="00B96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1FB"/>
    <w:rsid w:val="000266AA"/>
    <w:rsid w:val="00056325"/>
    <w:rsid w:val="00070B62"/>
    <w:rsid w:val="00091411"/>
    <w:rsid w:val="000C03DE"/>
    <w:rsid w:val="000D4659"/>
    <w:rsid w:val="001045E5"/>
    <w:rsid w:val="00107379"/>
    <w:rsid w:val="00113399"/>
    <w:rsid w:val="00143D70"/>
    <w:rsid w:val="0016153C"/>
    <w:rsid w:val="0016685E"/>
    <w:rsid w:val="001A4BA3"/>
    <w:rsid w:val="001C675F"/>
    <w:rsid w:val="001E26C3"/>
    <w:rsid w:val="001E58AA"/>
    <w:rsid w:val="002371FB"/>
    <w:rsid w:val="00242BF7"/>
    <w:rsid w:val="00247907"/>
    <w:rsid w:val="00252F90"/>
    <w:rsid w:val="00264664"/>
    <w:rsid w:val="002764E9"/>
    <w:rsid w:val="002970B1"/>
    <w:rsid w:val="002A7DBD"/>
    <w:rsid w:val="002B02D0"/>
    <w:rsid w:val="002C0CCA"/>
    <w:rsid w:val="002D77E8"/>
    <w:rsid w:val="0032328B"/>
    <w:rsid w:val="00326F21"/>
    <w:rsid w:val="00362A0C"/>
    <w:rsid w:val="003B1EFE"/>
    <w:rsid w:val="003B3DE0"/>
    <w:rsid w:val="003C44EE"/>
    <w:rsid w:val="003E32B8"/>
    <w:rsid w:val="003F4FC7"/>
    <w:rsid w:val="003F7ED6"/>
    <w:rsid w:val="004177FF"/>
    <w:rsid w:val="00417E1D"/>
    <w:rsid w:val="00437C02"/>
    <w:rsid w:val="0044521D"/>
    <w:rsid w:val="00445679"/>
    <w:rsid w:val="00455F38"/>
    <w:rsid w:val="00460A88"/>
    <w:rsid w:val="00475966"/>
    <w:rsid w:val="00483074"/>
    <w:rsid w:val="004A67C8"/>
    <w:rsid w:val="004D7B2F"/>
    <w:rsid w:val="005036FB"/>
    <w:rsid w:val="005054EA"/>
    <w:rsid w:val="005174DD"/>
    <w:rsid w:val="00521A9C"/>
    <w:rsid w:val="00523031"/>
    <w:rsid w:val="0052356D"/>
    <w:rsid w:val="00525CFA"/>
    <w:rsid w:val="005662E5"/>
    <w:rsid w:val="00567D23"/>
    <w:rsid w:val="00567D45"/>
    <w:rsid w:val="00576A39"/>
    <w:rsid w:val="005B3558"/>
    <w:rsid w:val="005B7206"/>
    <w:rsid w:val="005D757E"/>
    <w:rsid w:val="005E1C2B"/>
    <w:rsid w:val="006152E0"/>
    <w:rsid w:val="00616148"/>
    <w:rsid w:val="00616510"/>
    <w:rsid w:val="00640B29"/>
    <w:rsid w:val="00655583"/>
    <w:rsid w:val="006578FE"/>
    <w:rsid w:val="006656A9"/>
    <w:rsid w:val="00675EE0"/>
    <w:rsid w:val="00690846"/>
    <w:rsid w:val="006956FE"/>
    <w:rsid w:val="006A3408"/>
    <w:rsid w:val="006B2CBF"/>
    <w:rsid w:val="006B4E1B"/>
    <w:rsid w:val="00705A47"/>
    <w:rsid w:val="00730F19"/>
    <w:rsid w:val="00740DEF"/>
    <w:rsid w:val="007660AC"/>
    <w:rsid w:val="007A33CD"/>
    <w:rsid w:val="007A6B8F"/>
    <w:rsid w:val="007D181D"/>
    <w:rsid w:val="007D435A"/>
    <w:rsid w:val="0080257D"/>
    <w:rsid w:val="008153CA"/>
    <w:rsid w:val="008624AA"/>
    <w:rsid w:val="00871C2E"/>
    <w:rsid w:val="00876027"/>
    <w:rsid w:val="008A02B7"/>
    <w:rsid w:val="008C024D"/>
    <w:rsid w:val="008D1337"/>
    <w:rsid w:val="008D1A76"/>
    <w:rsid w:val="008D439D"/>
    <w:rsid w:val="008D53A1"/>
    <w:rsid w:val="009D068F"/>
    <w:rsid w:val="009D5F09"/>
    <w:rsid w:val="009E5B54"/>
    <w:rsid w:val="009F7696"/>
    <w:rsid w:val="00A204A9"/>
    <w:rsid w:val="00A35E96"/>
    <w:rsid w:val="00A416C2"/>
    <w:rsid w:val="00A54FB4"/>
    <w:rsid w:val="00A620E1"/>
    <w:rsid w:val="00A76679"/>
    <w:rsid w:val="00A86E23"/>
    <w:rsid w:val="00A960C5"/>
    <w:rsid w:val="00AA0AE6"/>
    <w:rsid w:val="00AA0F53"/>
    <w:rsid w:val="00AA6F71"/>
    <w:rsid w:val="00AD506E"/>
    <w:rsid w:val="00AE4027"/>
    <w:rsid w:val="00AF119E"/>
    <w:rsid w:val="00AF1D60"/>
    <w:rsid w:val="00B05205"/>
    <w:rsid w:val="00B0582E"/>
    <w:rsid w:val="00B121AF"/>
    <w:rsid w:val="00B35470"/>
    <w:rsid w:val="00B52267"/>
    <w:rsid w:val="00B5249E"/>
    <w:rsid w:val="00B525EF"/>
    <w:rsid w:val="00B76EF4"/>
    <w:rsid w:val="00BA13FE"/>
    <w:rsid w:val="00BB1CE3"/>
    <w:rsid w:val="00BB5233"/>
    <w:rsid w:val="00BF7A69"/>
    <w:rsid w:val="00C54D7B"/>
    <w:rsid w:val="00C66264"/>
    <w:rsid w:val="00C66B66"/>
    <w:rsid w:val="00C966AE"/>
    <w:rsid w:val="00CB5AAC"/>
    <w:rsid w:val="00CC35D5"/>
    <w:rsid w:val="00CD45FC"/>
    <w:rsid w:val="00CE2EC0"/>
    <w:rsid w:val="00CE3568"/>
    <w:rsid w:val="00D261E9"/>
    <w:rsid w:val="00D30584"/>
    <w:rsid w:val="00D32084"/>
    <w:rsid w:val="00D34227"/>
    <w:rsid w:val="00D36AAF"/>
    <w:rsid w:val="00D93B79"/>
    <w:rsid w:val="00DA7907"/>
    <w:rsid w:val="00DB1003"/>
    <w:rsid w:val="00DB23E7"/>
    <w:rsid w:val="00DB546F"/>
    <w:rsid w:val="00DC0211"/>
    <w:rsid w:val="00DC7A86"/>
    <w:rsid w:val="00DE077A"/>
    <w:rsid w:val="00E13170"/>
    <w:rsid w:val="00E312CE"/>
    <w:rsid w:val="00E33D3A"/>
    <w:rsid w:val="00E55A7C"/>
    <w:rsid w:val="00EB55AA"/>
    <w:rsid w:val="00EC0250"/>
    <w:rsid w:val="00EF362B"/>
    <w:rsid w:val="00EF59F2"/>
    <w:rsid w:val="00EF76F6"/>
    <w:rsid w:val="00F03FFA"/>
    <w:rsid w:val="00F14754"/>
    <w:rsid w:val="00F606FF"/>
    <w:rsid w:val="00F64345"/>
    <w:rsid w:val="00F72C0F"/>
    <w:rsid w:val="00F73D2B"/>
    <w:rsid w:val="00F8628D"/>
    <w:rsid w:val="00F87063"/>
    <w:rsid w:val="00FD0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71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395;fld=134;dst=101476" TargetMode="External"/><Relationship Id="rId13" Type="http://schemas.openxmlformats.org/officeDocument/2006/relationships/hyperlink" Target="consultantplus://offline/main?base=LAW;n=122254;fld=134;dst=1004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22395;fld=134;dst=101461" TargetMode="External"/><Relationship Id="rId12" Type="http://schemas.openxmlformats.org/officeDocument/2006/relationships/hyperlink" Target="consultantplus://offline/main?base=LAW;n=122254;fld=134;dst=10045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22803;fld=134;dst=100234" TargetMode="External"/><Relationship Id="rId1" Type="http://schemas.openxmlformats.org/officeDocument/2006/relationships/styles" Target="styles.xml"/><Relationship Id="rId6" Type="http://schemas.openxmlformats.org/officeDocument/2006/relationships/hyperlink" Target="consultantplus://offline/main?base=LAW;n=122395;fld=134;dst=101125" TargetMode="External"/><Relationship Id="rId11" Type="http://schemas.openxmlformats.org/officeDocument/2006/relationships/hyperlink" Target="consultantplus://offline/main?base=LAW;n=122254;fld=134;dst=100434" TargetMode="External"/><Relationship Id="rId5" Type="http://schemas.openxmlformats.org/officeDocument/2006/relationships/hyperlink" Target="consultantplus://offline/main?base=LAW;n=122254;fld=134;dst=100455" TargetMode="External"/><Relationship Id="rId15" Type="http://schemas.openxmlformats.org/officeDocument/2006/relationships/hyperlink" Target="consultantplus://offline/main?base=LAW;n=122803;fld=134;dst=100142" TargetMode="External"/><Relationship Id="rId10" Type="http://schemas.openxmlformats.org/officeDocument/2006/relationships/hyperlink" Target="consultantplus://offline/main?base=LAW;n=122254;fld=134;dst=100102" TargetMode="External"/><Relationship Id="rId4" Type="http://schemas.openxmlformats.org/officeDocument/2006/relationships/hyperlink" Target="consultantplus://offline/main?base=LAW;n=122395;fld=134;dst=101194" TargetMode="External"/><Relationship Id="rId9" Type="http://schemas.openxmlformats.org/officeDocument/2006/relationships/hyperlink" Target="consultantplus://offline/main?base=LAW;n=122254;fld=134;dst=100036" TargetMode="External"/><Relationship Id="rId14" Type="http://schemas.openxmlformats.org/officeDocument/2006/relationships/hyperlink" Target="consultantplus://offline/main?base=LAW;n=122254;fld=134;dst=100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2012-02-14T09:33:00Z</dcterms:created>
  <dcterms:modified xsi:type="dcterms:W3CDTF">2012-02-14T09:34:00Z</dcterms:modified>
</cp:coreProperties>
</file>